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01E56" w14:textId="77777777" w:rsidR="007C10B0" w:rsidRDefault="007C10B0" w:rsidP="007C10B0">
      <w:pPr>
        <w:pStyle w:val="Title"/>
      </w:pPr>
      <w:r>
        <w:t>CONFERENCE</w:t>
      </w:r>
    </w:p>
    <w:p w14:paraId="4AC8A8A0" w14:textId="77777777" w:rsidR="007C10B0" w:rsidRPr="0092441D" w:rsidRDefault="007C10B0" w:rsidP="007C10B0">
      <w:pPr>
        <w:pStyle w:val="Title"/>
      </w:pPr>
    </w:p>
    <w:p w14:paraId="0EF9E4BC" w14:textId="77777777" w:rsidR="007C10B0" w:rsidRDefault="007C10B0" w:rsidP="007C10B0">
      <w:pPr>
        <w:pStyle w:val="Title"/>
      </w:pPr>
      <w:r w:rsidRPr="00DB24C9">
        <w:t>Recovery of Secondary Raw Materials from Mining Residues and Waste, case studies and best practices</w:t>
      </w:r>
    </w:p>
    <w:p w14:paraId="23C8B546" w14:textId="77777777" w:rsidR="007C10B0" w:rsidRPr="0045074F" w:rsidRDefault="007C10B0" w:rsidP="007C10B0">
      <w:pPr>
        <w:pStyle w:val="Subtitle"/>
        <w:rPr>
          <w:b/>
          <w:lang w:val="fr-FR"/>
        </w:rPr>
      </w:pPr>
      <w:r w:rsidRPr="0045074F">
        <w:rPr>
          <w:b/>
          <w:lang w:val="fr-FR"/>
        </w:rPr>
        <w:t>23 May 2019</w:t>
      </w:r>
    </w:p>
    <w:p w14:paraId="65DF0203" w14:textId="77777777" w:rsidR="007C10B0" w:rsidRPr="0045074F" w:rsidRDefault="007C10B0" w:rsidP="007C10B0">
      <w:pPr>
        <w:pStyle w:val="Subtitle"/>
        <w:rPr>
          <w:lang w:val="fr-FR"/>
        </w:rPr>
      </w:pPr>
      <w:r w:rsidRPr="0045074F">
        <w:rPr>
          <w:lang w:val="fr-FR"/>
        </w:rPr>
        <w:t>TU Berlin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5931"/>
      </w:tblGrid>
      <w:tr w:rsidR="00C92054" w:rsidRPr="007C10B0" w14:paraId="53EB50EE" w14:textId="77777777" w:rsidTr="00690458">
        <w:tc>
          <w:tcPr>
            <w:tcW w:w="3085" w:type="dxa"/>
          </w:tcPr>
          <w:p w14:paraId="4F95E20A" w14:textId="2BF9DC3E" w:rsidR="00C92054" w:rsidRPr="007C10B0" w:rsidRDefault="00C92054" w:rsidP="007809C6">
            <w:pPr>
              <w:rPr>
                <w:sz w:val="22"/>
              </w:rPr>
            </w:pPr>
            <w:r w:rsidRPr="007C10B0">
              <w:rPr>
                <w:b/>
                <w:sz w:val="22"/>
              </w:rPr>
              <w:t>Title</w:t>
            </w:r>
            <w:r w:rsidRPr="007C10B0">
              <w:rPr>
                <w:sz w:val="22"/>
              </w:rPr>
              <w:t>, including name of project</w:t>
            </w:r>
            <w:r w:rsidR="007809C6" w:rsidRPr="007C10B0">
              <w:rPr>
                <w:sz w:val="22"/>
              </w:rPr>
              <w:t xml:space="preserve">, tool, process, and </w:t>
            </w:r>
            <w:r w:rsidRPr="007C10B0">
              <w:rPr>
                <w:sz w:val="22"/>
              </w:rPr>
              <w:t>location</w:t>
            </w:r>
          </w:p>
        </w:tc>
        <w:tc>
          <w:tcPr>
            <w:tcW w:w="5931" w:type="dxa"/>
          </w:tcPr>
          <w:p w14:paraId="440D7917" w14:textId="77777777" w:rsidR="00C92054" w:rsidRPr="007C10B0" w:rsidRDefault="00C92054">
            <w:pPr>
              <w:rPr>
                <w:sz w:val="22"/>
              </w:rPr>
            </w:pPr>
            <w:bookmarkStart w:id="0" w:name="_GoBack"/>
            <w:bookmarkEnd w:id="0"/>
          </w:p>
        </w:tc>
      </w:tr>
      <w:tr w:rsidR="00C92054" w:rsidRPr="007C10B0" w14:paraId="0D845C29" w14:textId="77777777" w:rsidTr="00690458">
        <w:tc>
          <w:tcPr>
            <w:tcW w:w="3085" w:type="dxa"/>
          </w:tcPr>
          <w:p w14:paraId="058C91AE" w14:textId="77777777" w:rsidR="00C92054" w:rsidRPr="007C10B0" w:rsidRDefault="00C92054">
            <w:pPr>
              <w:rPr>
                <w:b/>
                <w:sz w:val="22"/>
              </w:rPr>
            </w:pPr>
            <w:r w:rsidRPr="007C10B0">
              <w:rPr>
                <w:b/>
                <w:sz w:val="22"/>
              </w:rPr>
              <w:t>Dates</w:t>
            </w:r>
          </w:p>
        </w:tc>
        <w:tc>
          <w:tcPr>
            <w:tcW w:w="5931" w:type="dxa"/>
          </w:tcPr>
          <w:p w14:paraId="7CBD842B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C92054" w:rsidRPr="007C10B0" w14:paraId="0D517A59" w14:textId="77777777" w:rsidTr="00690458">
        <w:tc>
          <w:tcPr>
            <w:tcW w:w="3085" w:type="dxa"/>
          </w:tcPr>
          <w:p w14:paraId="29D05229" w14:textId="77777777" w:rsidR="00C92054" w:rsidRPr="007C10B0" w:rsidRDefault="00C92054" w:rsidP="00C92054">
            <w:pPr>
              <w:rPr>
                <w:b/>
                <w:sz w:val="22"/>
              </w:rPr>
            </w:pPr>
            <w:r w:rsidRPr="007C10B0">
              <w:rPr>
                <w:b/>
                <w:sz w:val="22"/>
              </w:rPr>
              <w:t>Funding and delivery</w:t>
            </w:r>
            <w:r w:rsidRPr="007C10B0">
              <w:rPr>
                <w:sz w:val="22"/>
              </w:rPr>
              <w:t>, including funders, partner organisations and institutions</w:t>
            </w:r>
          </w:p>
        </w:tc>
        <w:tc>
          <w:tcPr>
            <w:tcW w:w="5931" w:type="dxa"/>
          </w:tcPr>
          <w:p w14:paraId="37ECAA63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C92054" w:rsidRPr="007C10B0" w14:paraId="26731BBE" w14:textId="77777777" w:rsidTr="00690458">
        <w:tc>
          <w:tcPr>
            <w:tcW w:w="3085" w:type="dxa"/>
          </w:tcPr>
          <w:p w14:paraId="09CF6EC5" w14:textId="77777777" w:rsidR="00C92054" w:rsidRPr="007C10B0" w:rsidRDefault="00C92054" w:rsidP="00C92054">
            <w:pPr>
              <w:rPr>
                <w:sz w:val="22"/>
              </w:rPr>
            </w:pPr>
            <w:r w:rsidRPr="007C10B0">
              <w:rPr>
                <w:b/>
                <w:sz w:val="22"/>
              </w:rPr>
              <w:t>Scale</w:t>
            </w:r>
            <w:r w:rsidRPr="007C10B0">
              <w:rPr>
                <w:sz w:val="22"/>
              </w:rPr>
              <w:t>, for example individual site, municipality</w:t>
            </w:r>
          </w:p>
        </w:tc>
        <w:tc>
          <w:tcPr>
            <w:tcW w:w="5931" w:type="dxa"/>
          </w:tcPr>
          <w:p w14:paraId="75D92526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C92054" w:rsidRPr="007C10B0" w14:paraId="190EEAC1" w14:textId="77777777" w:rsidTr="00690458">
        <w:tc>
          <w:tcPr>
            <w:tcW w:w="3085" w:type="dxa"/>
          </w:tcPr>
          <w:p w14:paraId="28FC0218" w14:textId="77777777" w:rsidR="00C92054" w:rsidRPr="007C10B0" w:rsidRDefault="00C92054">
            <w:pPr>
              <w:rPr>
                <w:sz w:val="22"/>
              </w:rPr>
            </w:pPr>
            <w:r w:rsidRPr="007C10B0">
              <w:rPr>
                <w:b/>
                <w:sz w:val="22"/>
              </w:rPr>
              <w:t>Type of mine</w:t>
            </w:r>
            <w:r w:rsidRPr="007C10B0">
              <w:rPr>
                <w:sz w:val="22"/>
              </w:rPr>
              <w:t>, including commodity, age and mining technology</w:t>
            </w:r>
          </w:p>
        </w:tc>
        <w:tc>
          <w:tcPr>
            <w:tcW w:w="5931" w:type="dxa"/>
          </w:tcPr>
          <w:p w14:paraId="66E923CA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C92054" w:rsidRPr="007C10B0" w14:paraId="2F7CCA59" w14:textId="77777777" w:rsidTr="00690458">
        <w:tc>
          <w:tcPr>
            <w:tcW w:w="3085" w:type="dxa"/>
          </w:tcPr>
          <w:p w14:paraId="6C50B6F1" w14:textId="77777777" w:rsidR="00C92054" w:rsidRPr="007C10B0" w:rsidRDefault="00C92054" w:rsidP="007809C6">
            <w:pPr>
              <w:rPr>
                <w:sz w:val="22"/>
              </w:rPr>
            </w:pPr>
            <w:r w:rsidRPr="007C10B0">
              <w:rPr>
                <w:b/>
                <w:sz w:val="22"/>
              </w:rPr>
              <w:t>Context and objectives</w:t>
            </w:r>
            <w:r w:rsidRPr="007C10B0">
              <w:rPr>
                <w:sz w:val="22"/>
              </w:rPr>
              <w:t>, including the b</w:t>
            </w:r>
            <w:r w:rsidR="007809C6" w:rsidRPr="007C10B0">
              <w:rPr>
                <w:sz w:val="22"/>
              </w:rPr>
              <w:t>ackground, aims and objectives</w:t>
            </w:r>
          </w:p>
        </w:tc>
        <w:tc>
          <w:tcPr>
            <w:tcW w:w="5931" w:type="dxa"/>
          </w:tcPr>
          <w:p w14:paraId="6F872AAB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C92054" w:rsidRPr="007C10B0" w14:paraId="11B9A83B" w14:textId="77777777" w:rsidTr="00690458">
        <w:tc>
          <w:tcPr>
            <w:tcW w:w="3085" w:type="dxa"/>
          </w:tcPr>
          <w:p w14:paraId="616B8548" w14:textId="77777777" w:rsidR="00C92054" w:rsidRPr="007C10B0" w:rsidRDefault="0010631F" w:rsidP="001A2DE0">
            <w:pPr>
              <w:rPr>
                <w:sz w:val="22"/>
              </w:rPr>
            </w:pPr>
            <w:r w:rsidRPr="007C10B0">
              <w:rPr>
                <w:b/>
                <w:sz w:val="22"/>
              </w:rPr>
              <w:t>Resource assessment</w:t>
            </w:r>
            <w:r w:rsidR="00C92054" w:rsidRPr="007C10B0">
              <w:rPr>
                <w:sz w:val="22"/>
              </w:rPr>
              <w:t xml:space="preserve"> </w:t>
            </w:r>
            <w:r w:rsidRPr="007C10B0">
              <w:rPr>
                <w:b/>
                <w:sz w:val="22"/>
              </w:rPr>
              <w:t>and classification</w:t>
            </w:r>
            <w:r w:rsidRPr="007C10B0">
              <w:rPr>
                <w:sz w:val="22"/>
              </w:rPr>
              <w:t xml:space="preserve"> </w:t>
            </w:r>
            <w:r w:rsidRPr="007C10B0">
              <w:rPr>
                <w:b/>
                <w:sz w:val="22"/>
              </w:rPr>
              <w:t>process</w:t>
            </w:r>
            <w:r w:rsidRPr="007C10B0">
              <w:rPr>
                <w:sz w:val="22"/>
              </w:rPr>
              <w:t xml:space="preserve"> </w:t>
            </w:r>
            <w:r w:rsidR="00C92054" w:rsidRPr="007C10B0">
              <w:rPr>
                <w:sz w:val="22"/>
              </w:rPr>
              <w:t xml:space="preserve">used to </w:t>
            </w:r>
            <w:r w:rsidRPr="007C10B0">
              <w:rPr>
                <w:sz w:val="22"/>
              </w:rPr>
              <w:t xml:space="preserve">evaluate the </w:t>
            </w:r>
            <w:r w:rsidR="00C92054" w:rsidRPr="007C10B0">
              <w:rPr>
                <w:sz w:val="22"/>
              </w:rPr>
              <w:t>recover</w:t>
            </w:r>
            <w:r w:rsidRPr="007C10B0">
              <w:rPr>
                <w:sz w:val="22"/>
              </w:rPr>
              <w:t>ability</w:t>
            </w:r>
            <w:r w:rsidR="00C92054" w:rsidRPr="007C10B0">
              <w:rPr>
                <w:sz w:val="22"/>
              </w:rPr>
              <w:t xml:space="preserve"> the materials</w:t>
            </w:r>
          </w:p>
        </w:tc>
        <w:tc>
          <w:tcPr>
            <w:tcW w:w="5931" w:type="dxa"/>
          </w:tcPr>
          <w:p w14:paraId="74E509E6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C92054" w:rsidRPr="007C10B0" w14:paraId="5CC40DB8" w14:textId="77777777" w:rsidTr="00690458">
        <w:tc>
          <w:tcPr>
            <w:tcW w:w="3085" w:type="dxa"/>
          </w:tcPr>
          <w:p w14:paraId="1A7793A9" w14:textId="77777777" w:rsidR="00C92054" w:rsidRPr="007C10B0" w:rsidRDefault="001A2DE0" w:rsidP="00221ACC">
            <w:pPr>
              <w:rPr>
                <w:sz w:val="22"/>
              </w:rPr>
            </w:pPr>
            <w:r w:rsidRPr="007C10B0">
              <w:rPr>
                <w:b/>
                <w:sz w:val="22"/>
              </w:rPr>
              <w:t>Outcomes</w:t>
            </w:r>
            <w:r w:rsidRPr="007C10B0">
              <w:rPr>
                <w:sz w:val="22"/>
              </w:rPr>
              <w:t xml:space="preserve">, </w:t>
            </w:r>
            <w:r w:rsidR="00DB3FE8" w:rsidRPr="007C10B0">
              <w:rPr>
                <w:sz w:val="22"/>
              </w:rPr>
              <w:t xml:space="preserve">including materials recovered, </w:t>
            </w:r>
            <w:r w:rsidR="00C32924" w:rsidRPr="007C10B0">
              <w:rPr>
                <w:sz w:val="22"/>
              </w:rPr>
              <w:t>recovery rates, pollution c</w:t>
            </w:r>
            <w:r w:rsidR="00221ACC" w:rsidRPr="007C10B0">
              <w:rPr>
                <w:sz w:val="22"/>
              </w:rPr>
              <w:t>ontrol, return on investment</w:t>
            </w:r>
          </w:p>
        </w:tc>
        <w:tc>
          <w:tcPr>
            <w:tcW w:w="5931" w:type="dxa"/>
          </w:tcPr>
          <w:p w14:paraId="78688505" w14:textId="77777777" w:rsidR="00C92054" w:rsidRPr="007C10B0" w:rsidRDefault="00C92054">
            <w:pPr>
              <w:rPr>
                <w:sz w:val="22"/>
              </w:rPr>
            </w:pPr>
          </w:p>
        </w:tc>
      </w:tr>
      <w:tr w:rsidR="00DB3FE8" w:rsidRPr="007C10B0" w14:paraId="739519AA" w14:textId="77777777" w:rsidTr="00690458">
        <w:tc>
          <w:tcPr>
            <w:tcW w:w="3085" w:type="dxa"/>
          </w:tcPr>
          <w:p w14:paraId="684F4440" w14:textId="77777777" w:rsidR="00DB3FE8" w:rsidRPr="007C10B0" w:rsidRDefault="00DB3FE8">
            <w:pPr>
              <w:rPr>
                <w:b/>
                <w:sz w:val="22"/>
              </w:rPr>
            </w:pPr>
            <w:r w:rsidRPr="007C10B0">
              <w:rPr>
                <w:b/>
                <w:sz w:val="22"/>
              </w:rPr>
              <w:t>Lessons learned</w:t>
            </w:r>
            <w:r w:rsidRPr="007C10B0">
              <w:rPr>
                <w:sz w:val="22"/>
              </w:rPr>
              <w:t xml:space="preserve">, </w:t>
            </w:r>
            <w:r w:rsidR="00221ACC" w:rsidRPr="007C10B0">
              <w:rPr>
                <w:sz w:val="22"/>
              </w:rPr>
              <w:t>including what worked, good practice</w:t>
            </w:r>
          </w:p>
        </w:tc>
        <w:tc>
          <w:tcPr>
            <w:tcW w:w="5931" w:type="dxa"/>
          </w:tcPr>
          <w:p w14:paraId="43FA477B" w14:textId="77777777" w:rsidR="00DB3FE8" w:rsidRPr="007C10B0" w:rsidRDefault="00DB3FE8">
            <w:pPr>
              <w:rPr>
                <w:sz w:val="22"/>
              </w:rPr>
            </w:pPr>
          </w:p>
        </w:tc>
      </w:tr>
      <w:tr w:rsidR="00221ACC" w:rsidRPr="007C10B0" w14:paraId="7D3AFDD7" w14:textId="77777777" w:rsidTr="00690458">
        <w:tc>
          <w:tcPr>
            <w:tcW w:w="3085" w:type="dxa"/>
          </w:tcPr>
          <w:p w14:paraId="3A0682BF" w14:textId="77777777" w:rsidR="00221ACC" w:rsidRPr="007C10B0" w:rsidRDefault="00221ACC" w:rsidP="007809C6">
            <w:pPr>
              <w:rPr>
                <w:b/>
                <w:sz w:val="22"/>
              </w:rPr>
            </w:pPr>
            <w:r w:rsidRPr="007C10B0">
              <w:rPr>
                <w:b/>
                <w:sz w:val="22"/>
              </w:rPr>
              <w:t>Barriers</w:t>
            </w:r>
            <w:r w:rsidRPr="007C10B0">
              <w:rPr>
                <w:sz w:val="22"/>
              </w:rPr>
              <w:t>, including recoverability, social acceptance, marketability, policy and regula</w:t>
            </w:r>
            <w:r w:rsidR="0010631F" w:rsidRPr="007C10B0">
              <w:rPr>
                <w:sz w:val="22"/>
              </w:rPr>
              <w:t>tory</w:t>
            </w:r>
          </w:p>
        </w:tc>
        <w:tc>
          <w:tcPr>
            <w:tcW w:w="5931" w:type="dxa"/>
          </w:tcPr>
          <w:p w14:paraId="26D2BA1F" w14:textId="77777777" w:rsidR="00221ACC" w:rsidRPr="007C10B0" w:rsidRDefault="00221ACC">
            <w:pPr>
              <w:rPr>
                <w:sz w:val="22"/>
              </w:rPr>
            </w:pPr>
          </w:p>
        </w:tc>
      </w:tr>
      <w:tr w:rsidR="00221ACC" w:rsidRPr="007C10B0" w14:paraId="6E853CDD" w14:textId="77777777" w:rsidTr="00690458">
        <w:tc>
          <w:tcPr>
            <w:tcW w:w="3085" w:type="dxa"/>
          </w:tcPr>
          <w:p w14:paraId="5B29255A" w14:textId="77777777" w:rsidR="00221ACC" w:rsidRPr="007C10B0" w:rsidRDefault="00221ACC" w:rsidP="007809C6">
            <w:pPr>
              <w:rPr>
                <w:b/>
                <w:sz w:val="22"/>
              </w:rPr>
            </w:pPr>
            <w:r w:rsidRPr="007C10B0">
              <w:rPr>
                <w:b/>
                <w:sz w:val="22"/>
              </w:rPr>
              <w:t>Knowledge gaps and needs</w:t>
            </w:r>
            <w:r w:rsidRPr="007C10B0">
              <w:rPr>
                <w:sz w:val="22"/>
              </w:rPr>
              <w:t xml:space="preserve">, </w:t>
            </w:r>
            <w:r w:rsidR="007809C6" w:rsidRPr="007C10B0">
              <w:rPr>
                <w:sz w:val="22"/>
              </w:rPr>
              <w:t>of industry to increase resource recovery</w:t>
            </w:r>
          </w:p>
        </w:tc>
        <w:tc>
          <w:tcPr>
            <w:tcW w:w="5931" w:type="dxa"/>
          </w:tcPr>
          <w:p w14:paraId="548ADE76" w14:textId="77777777" w:rsidR="00221ACC" w:rsidRPr="007C10B0" w:rsidRDefault="00221ACC">
            <w:pPr>
              <w:rPr>
                <w:sz w:val="22"/>
              </w:rPr>
            </w:pPr>
          </w:p>
        </w:tc>
      </w:tr>
      <w:tr w:rsidR="007809C6" w:rsidRPr="007C10B0" w14:paraId="75CDA353" w14:textId="77777777" w:rsidTr="00690458">
        <w:tc>
          <w:tcPr>
            <w:tcW w:w="3085" w:type="dxa"/>
          </w:tcPr>
          <w:p w14:paraId="087CEEFD" w14:textId="77777777" w:rsidR="007809C6" w:rsidRPr="007C10B0" w:rsidRDefault="007809C6" w:rsidP="007809C6">
            <w:pPr>
              <w:rPr>
                <w:b/>
                <w:sz w:val="22"/>
              </w:rPr>
            </w:pPr>
            <w:r w:rsidRPr="007C10B0">
              <w:rPr>
                <w:b/>
                <w:sz w:val="22"/>
              </w:rPr>
              <w:t>Further information</w:t>
            </w:r>
            <w:r w:rsidRPr="007C10B0">
              <w:rPr>
                <w:sz w:val="22"/>
              </w:rPr>
              <w:t>, including publications, websites</w:t>
            </w:r>
          </w:p>
        </w:tc>
        <w:tc>
          <w:tcPr>
            <w:tcW w:w="5931" w:type="dxa"/>
          </w:tcPr>
          <w:p w14:paraId="3BE90766" w14:textId="77777777" w:rsidR="007809C6" w:rsidRPr="007C10B0" w:rsidRDefault="007809C6">
            <w:pPr>
              <w:rPr>
                <w:sz w:val="22"/>
              </w:rPr>
            </w:pPr>
          </w:p>
        </w:tc>
      </w:tr>
    </w:tbl>
    <w:p w14:paraId="6CFFAE19" w14:textId="77777777" w:rsidR="00C92054" w:rsidRDefault="0010631F">
      <w:r>
        <w:t>Please return this to email address</w:t>
      </w:r>
      <w:r w:rsidR="005F3392">
        <w:t xml:space="preserve"> </w:t>
      </w:r>
      <w:hyperlink r:id="rId8" w:history="1">
        <w:r w:rsidR="005F3392" w:rsidRPr="008463D1">
          <w:rPr>
            <w:rStyle w:val="Hyperlink"/>
            <w:b/>
            <w:lang w:eastAsia="en-GB"/>
          </w:rPr>
          <w:t>teresa.carvalho@tecnico.ulisboa.pt</w:t>
        </w:r>
      </w:hyperlink>
      <w:r w:rsidR="005F3392">
        <w:rPr>
          <w:b/>
          <w:lang w:eastAsia="en-GB"/>
        </w:rPr>
        <w:t xml:space="preserve"> </w:t>
      </w:r>
      <w:r w:rsidR="005F3392" w:rsidRPr="00145925">
        <w:rPr>
          <w:b/>
          <w:lang w:eastAsia="en-GB"/>
        </w:rPr>
        <w:t xml:space="preserve">by </w:t>
      </w:r>
      <w:r w:rsidR="007641C8" w:rsidRPr="007641C8">
        <w:rPr>
          <w:b/>
          <w:lang w:eastAsia="en-GB"/>
        </w:rPr>
        <w:t>22</w:t>
      </w:r>
      <w:r w:rsidR="007641C8" w:rsidRPr="0045074F">
        <w:rPr>
          <w:b/>
          <w:vertAlign w:val="superscript"/>
          <w:lang w:eastAsia="en-GB"/>
        </w:rPr>
        <w:t>nd</w:t>
      </w:r>
      <w:r w:rsidR="007641C8" w:rsidRPr="007641C8">
        <w:rPr>
          <w:b/>
          <w:lang w:eastAsia="en-GB"/>
        </w:rPr>
        <w:t xml:space="preserve"> April 2019</w:t>
      </w:r>
      <w:r w:rsidR="00145925">
        <w:t>.</w:t>
      </w:r>
    </w:p>
    <w:sectPr w:rsidR="00C92054" w:rsidSect="0092441D">
      <w:head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C63C6E" w15:done="0"/>
  <w15:commentEx w15:paraId="7D091462" w15:done="0"/>
  <w15:commentEx w15:paraId="605FFE4B" w15:done="0"/>
  <w15:commentEx w15:paraId="5DAB657A" w15:done="0"/>
  <w15:commentEx w15:paraId="1360D82F" w15:done="0"/>
  <w15:commentEx w15:paraId="055234E8" w15:done="0"/>
  <w15:commentEx w15:paraId="2FCD60FD" w15:done="0"/>
  <w15:commentEx w15:paraId="750E8F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97EAF" w14:textId="77777777" w:rsidR="00A271F7" w:rsidRDefault="00A271F7" w:rsidP="00C92054">
      <w:pPr>
        <w:spacing w:after="0"/>
      </w:pPr>
      <w:r>
        <w:separator/>
      </w:r>
    </w:p>
  </w:endnote>
  <w:endnote w:type="continuationSeparator" w:id="0">
    <w:p w14:paraId="13EB566E" w14:textId="77777777" w:rsidR="00A271F7" w:rsidRDefault="00A271F7" w:rsidP="00C920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9EDAE" w14:textId="77777777" w:rsidR="00A271F7" w:rsidRDefault="00A271F7" w:rsidP="00C92054">
      <w:pPr>
        <w:spacing w:after="0"/>
      </w:pPr>
      <w:r>
        <w:separator/>
      </w:r>
    </w:p>
  </w:footnote>
  <w:footnote w:type="continuationSeparator" w:id="0">
    <w:p w14:paraId="6E26F476" w14:textId="77777777" w:rsidR="00A271F7" w:rsidRDefault="00A271F7" w:rsidP="00C920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B267E" w14:textId="77777777" w:rsidR="00C92054" w:rsidRDefault="00DB24C9" w:rsidP="00DB24C9">
    <w:pPr>
      <w:pStyle w:val="Header"/>
      <w:jc w:val="center"/>
    </w:pPr>
    <w:r>
      <w:rPr>
        <w:noProof/>
        <w:lang w:val="pt-PT" w:eastAsia="pt-PT"/>
      </w:rPr>
      <w:drawing>
        <wp:inline distT="0" distB="0" distL="0" distR="0" wp14:anchorId="752462A3" wp14:editId="0FE90938">
          <wp:extent cx="5731510" cy="550545"/>
          <wp:effectExtent l="0" t="0" r="254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7AFF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0A8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0DC9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08E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7C4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5078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EF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7C06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DCC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8C5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4B094B"/>
    <w:multiLevelType w:val="hybridMultilevel"/>
    <w:tmpl w:val="598A7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973F6"/>
    <w:multiLevelType w:val="hybridMultilevel"/>
    <w:tmpl w:val="FE908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CC4D11"/>
    <w:multiLevelType w:val="hybridMultilevel"/>
    <w:tmpl w:val="9D729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LO CORMIO">
    <w15:presenceInfo w15:providerId="Windows Live" w15:userId="09d15756892f41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54"/>
    <w:rsid w:val="000071D0"/>
    <w:rsid w:val="00012A83"/>
    <w:rsid w:val="00032C18"/>
    <w:rsid w:val="000A69A2"/>
    <w:rsid w:val="000B6878"/>
    <w:rsid w:val="0010295C"/>
    <w:rsid w:val="0010631F"/>
    <w:rsid w:val="00145925"/>
    <w:rsid w:val="001A1EAD"/>
    <w:rsid w:val="001A2DE0"/>
    <w:rsid w:val="00221ACC"/>
    <w:rsid w:val="00237915"/>
    <w:rsid w:val="0026069C"/>
    <w:rsid w:val="002D7B24"/>
    <w:rsid w:val="002E706F"/>
    <w:rsid w:val="003070DE"/>
    <w:rsid w:val="00321DC2"/>
    <w:rsid w:val="004050B9"/>
    <w:rsid w:val="0045074F"/>
    <w:rsid w:val="004C3870"/>
    <w:rsid w:val="00593B41"/>
    <w:rsid w:val="005977CB"/>
    <w:rsid w:val="005F3392"/>
    <w:rsid w:val="00690458"/>
    <w:rsid w:val="006D4131"/>
    <w:rsid w:val="0073068C"/>
    <w:rsid w:val="007641C8"/>
    <w:rsid w:val="007809C6"/>
    <w:rsid w:val="007975DA"/>
    <w:rsid w:val="007A0B46"/>
    <w:rsid w:val="007C10B0"/>
    <w:rsid w:val="007D4FF3"/>
    <w:rsid w:val="00806131"/>
    <w:rsid w:val="008077CD"/>
    <w:rsid w:val="00871E14"/>
    <w:rsid w:val="008E6F66"/>
    <w:rsid w:val="00922B2E"/>
    <w:rsid w:val="0092441D"/>
    <w:rsid w:val="009D1BB0"/>
    <w:rsid w:val="009F2284"/>
    <w:rsid w:val="00A13C7B"/>
    <w:rsid w:val="00A271F7"/>
    <w:rsid w:val="00A84779"/>
    <w:rsid w:val="00AC1B9D"/>
    <w:rsid w:val="00C32924"/>
    <w:rsid w:val="00C53914"/>
    <w:rsid w:val="00C92054"/>
    <w:rsid w:val="00CB042C"/>
    <w:rsid w:val="00CF5AD9"/>
    <w:rsid w:val="00DB24C9"/>
    <w:rsid w:val="00DB3FE8"/>
    <w:rsid w:val="00E55F0A"/>
    <w:rsid w:val="00F05F6B"/>
    <w:rsid w:val="00F71200"/>
    <w:rsid w:val="00F84212"/>
    <w:rsid w:val="00F86A8F"/>
    <w:rsid w:val="00FE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D1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1D"/>
    <w:pPr>
      <w:spacing w:after="120" w:line="240" w:lineRule="auto"/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441D"/>
    <w:pPr>
      <w:keepNext/>
      <w:keepLines/>
      <w:spacing w:before="240"/>
      <w:contextualSpacing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05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054"/>
  </w:style>
  <w:style w:type="paragraph" w:styleId="Footer">
    <w:name w:val="footer"/>
    <w:basedOn w:val="Normal"/>
    <w:link w:val="FooterChar"/>
    <w:uiPriority w:val="99"/>
    <w:unhideWhenUsed/>
    <w:rsid w:val="00C9205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054"/>
  </w:style>
  <w:style w:type="table" w:styleId="TableGrid">
    <w:name w:val="Table Grid"/>
    <w:basedOn w:val="TableNormal"/>
    <w:uiPriority w:val="39"/>
    <w:rsid w:val="00C92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09C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7809C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2441D"/>
    <w:pPr>
      <w:spacing w:after="0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41D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4C9"/>
    <w:pPr>
      <w:numPr>
        <w:ilvl w:val="1"/>
      </w:numPr>
      <w:spacing w:before="120" w:line="360" w:lineRule="auto"/>
      <w:contextualSpacing/>
      <w:jc w:val="center"/>
    </w:pPr>
    <w:rPr>
      <w:rFonts w:eastAsiaTheme="minorEastAsia"/>
      <w:color w:val="2E74B5" w:themeColor="accent1" w:themeShade="B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B24C9"/>
    <w:rPr>
      <w:rFonts w:ascii="Arial" w:eastAsiaTheme="minorEastAsia" w:hAnsi="Arial"/>
      <w:color w:val="2E74B5" w:themeColor="accent1" w:themeShade="BF"/>
      <w:spacing w:val="15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441D"/>
    <w:rPr>
      <w:rFonts w:ascii="Arial" w:eastAsiaTheme="majorEastAsia" w:hAnsi="Arial" w:cstheme="majorBidi"/>
      <w:b/>
      <w:sz w:val="28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55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F0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F0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F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F0A"/>
    <w:rPr>
      <w:rFonts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977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1D"/>
    <w:pPr>
      <w:spacing w:after="120" w:line="240" w:lineRule="auto"/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441D"/>
    <w:pPr>
      <w:keepNext/>
      <w:keepLines/>
      <w:spacing w:before="240"/>
      <w:contextualSpacing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05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054"/>
  </w:style>
  <w:style w:type="paragraph" w:styleId="Footer">
    <w:name w:val="footer"/>
    <w:basedOn w:val="Normal"/>
    <w:link w:val="FooterChar"/>
    <w:uiPriority w:val="99"/>
    <w:unhideWhenUsed/>
    <w:rsid w:val="00C9205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054"/>
  </w:style>
  <w:style w:type="table" w:styleId="TableGrid">
    <w:name w:val="Table Grid"/>
    <w:basedOn w:val="TableNormal"/>
    <w:uiPriority w:val="39"/>
    <w:rsid w:val="00C92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809C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7809C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2441D"/>
    <w:pPr>
      <w:spacing w:after="0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441D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4C9"/>
    <w:pPr>
      <w:numPr>
        <w:ilvl w:val="1"/>
      </w:numPr>
      <w:spacing w:before="120" w:line="360" w:lineRule="auto"/>
      <w:contextualSpacing/>
      <w:jc w:val="center"/>
    </w:pPr>
    <w:rPr>
      <w:rFonts w:eastAsiaTheme="minorEastAsia"/>
      <w:color w:val="2E74B5" w:themeColor="accent1" w:themeShade="B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B24C9"/>
    <w:rPr>
      <w:rFonts w:ascii="Arial" w:eastAsiaTheme="minorEastAsia" w:hAnsi="Arial"/>
      <w:color w:val="2E74B5" w:themeColor="accent1" w:themeShade="BF"/>
      <w:spacing w:val="15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441D"/>
    <w:rPr>
      <w:rFonts w:ascii="Arial" w:eastAsiaTheme="majorEastAsia" w:hAnsi="Arial" w:cstheme="majorBidi"/>
      <w:b/>
      <w:sz w:val="28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55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F0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F0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F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F0A"/>
    <w:rPr>
      <w:rFonts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97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1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81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09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05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73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a.carvalho@tecnico.ulisboa.pt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University of the West of England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Sinnett</dc:creator>
  <cp:lastModifiedBy>Teresa Carvalho</cp:lastModifiedBy>
  <cp:revision>3</cp:revision>
  <dcterms:created xsi:type="dcterms:W3CDTF">2019-04-05T15:51:00Z</dcterms:created>
  <dcterms:modified xsi:type="dcterms:W3CDTF">2019-04-05T15:51:00Z</dcterms:modified>
</cp:coreProperties>
</file>